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ajorEastAsia" w:hAnsiTheme="majorEastAsia" w:eastAsiaTheme="majorEastAsia"/>
        </w:rPr>
      </w:pPr>
      <w:r>
        <w:rPr>
          <w:rFonts w:hint="eastAsia" w:asciiTheme="majorEastAsia" w:hAnsiTheme="majorEastAsia" w:eastAsiaTheme="majorEastAsia"/>
        </w:rPr>
        <w:t>令和</w:t>
      </w:r>
      <w:r>
        <w:rPr>
          <w:rFonts w:hint="eastAsia" w:asciiTheme="majorEastAsia" w:hAnsiTheme="majorEastAsia" w:eastAsiaTheme="majorEastAsia"/>
          <w:lang w:eastAsia="ja-JP"/>
        </w:rPr>
        <w:t>２</w:t>
      </w:r>
      <w:r>
        <w:rPr>
          <w:rFonts w:hint="eastAsia" w:asciiTheme="majorEastAsia" w:hAnsiTheme="majorEastAsia" w:eastAsiaTheme="majorEastAsia"/>
        </w:rPr>
        <w:t>年</w:t>
      </w:r>
      <w:r>
        <w:rPr>
          <w:rFonts w:hint="eastAsia" w:asciiTheme="majorEastAsia" w:hAnsiTheme="majorEastAsia" w:eastAsiaTheme="majorEastAsia"/>
          <w:lang w:eastAsia="ja-JP"/>
        </w:rPr>
        <w:t>２</w:t>
      </w:r>
      <w:r>
        <w:rPr>
          <w:rFonts w:hint="eastAsia" w:asciiTheme="majorEastAsia" w:hAnsiTheme="majorEastAsia" w:eastAsiaTheme="majorEastAsia"/>
        </w:rPr>
        <w:t>月１日</w:t>
      </w:r>
    </w:p>
    <w:p>
      <w:pPr>
        <w:spacing w:line="48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関係機関の皆様へ</w:t>
      </w:r>
    </w:p>
    <w:p>
      <w:pPr>
        <w:spacing w:line="480" w:lineRule="auto"/>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よりそいネットまつえ　第</w:t>
      </w:r>
      <w:r>
        <w:rPr>
          <w:rFonts w:hint="eastAsia" w:asciiTheme="majorEastAsia" w:hAnsiTheme="majorEastAsia" w:eastAsiaTheme="majorEastAsia"/>
          <w:sz w:val="36"/>
          <w:szCs w:val="36"/>
          <w:lang w:eastAsia="ja-JP"/>
        </w:rPr>
        <w:t>６</w:t>
      </w:r>
      <w:r>
        <w:rPr>
          <w:rFonts w:hint="eastAsia" w:asciiTheme="majorEastAsia" w:hAnsiTheme="majorEastAsia" w:eastAsiaTheme="majorEastAsia"/>
          <w:sz w:val="36"/>
          <w:szCs w:val="36"/>
        </w:rPr>
        <w:t>回定例会のご案内</w:t>
      </w:r>
    </w:p>
    <w:p>
      <w:pPr>
        <w:jc w:val="right"/>
        <w:rPr>
          <w:rFonts w:asciiTheme="majorEastAsia" w:hAnsiTheme="majorEastAsia" w:eastAsiaTheme="majorEastAsia"/>
          <w:sz w:val="22"/>
        </w:rPr>
      </w:pPr>
      <w:r>
        <w:rPr>
          <w:rFonts w:hint="eastAsia" w:asciiTheme="majorEastAsia" w:hAnsiTheme="majorEastAsia" w:eastAsiaTheme="majorEastAsia"/>
          <w:sz w:val="22"/>
        </w:rPr>
        <w:t>よりそいネットまつえ　世話人会　代表</w:t>
      </w:r>
    </w:p>
    <w:p>
      <w:pPr>
        <w:wordWrap w:val="0"/>
        <w:jc w:val="right"/>
        <w:rPr>
          <w:rFonts w:asciiTheme="majorEastAsia" w:hAnsiTheme="majorEastAsia" w:eastAsiaTheme="majorEastAsia"/>
          <w:sz w:val="22"/>
        </w:rPr>
      </w:pPr>
      <w:r>
        <w:rPr>
          <w:rFonts w:hint="eastAsia" w:asciiTheme="majorEastAsia" w:hAnsiTheme="majorEastAsia" w:eastAsiaTheme="majorEastAsia"/>
          <w:sz w:val="22"/>
        </w:rPr>
        <w:t>八雲病院居宅介護支援事業所　貝谷　昭</w:t>
      </w:r>
    </w:p>
    <w:p>
      <w:pPr>
        <w:jc w:val="right"/>
        <w:rPr>
          <w:rFonts w:asciiTheme="majorEastAsia" w:hAnsiTheme="majorEastAsia" w:eastAsiaTheme="majorEastAsia"/>
          <w:sz w:val="22"/>
        </w:rPr>
      </w:pPr>
    </w:p>
    <w:p>
      <w:pPr>
        <w:ind w:firstLine="240" w:firstLineChars="1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生活困窮者の支援には、生活保護をはじめ公的な制度やサービスだけでなく、住民サービスなど多様な主体による多様なサービスが必要とされますが、地域の中でまだ不十分な状況です。</w:t>
      </w:r>
    </w:p>
    <w:p>
      <w:pPr>
        <w:ind w:firstLine="240" w:firstLineChars="1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さまざまな職種、領域の方が立場を超えて繋がり「住民支援」だけでなく「支援者の支援」も含め、広くお互いが支え合える地域作りが出来ればと考えています。皆様、是非ご参加下さい。</w:t>
      </w:r>
    </w:p>
    <w:p>
      <w:pPr>
        <w:ind w:firstLine="220" w:firstLineChars="100"/>
        <w:jc w:val="left"/>
        <w:rPr>
          <w:rFonts w:asciiTheme="majorEastAsia" w:hAnsiTheme="majorEastAsia" w:eastAsiaTheme="majorEastAsia"/>
          <w:sz w:val="22"/>
        </w:rPr>
      </w:pPr>
    </w:p>
    <w:tbl>
      <w:tblPr>
        <w:tblStyle w:val="4"/>
        <w:tblW w:w="9954"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70" w:hRule="atLeast"/>
        </w:trPr>
        <w:tc>
          <w:tcPr>
            <w:tcW w:w="9954" w:type="dxa"/>
          </w:tcPr>
          <w:p>
            <w:pPr>
              <w:spacing w:line="0" w:lineRule="atLeast"/>
              <w:rPr>
                <w:rFonts w:asciiTheme="majorEastAsia" w:hAnsiTheme="majorEastAsia" w:eastAsiaTheme="majorEastAsia"/>
                <w:sz w:val="22"/>
              </w:rPr>
            </w:pPr>
            <w:r>
              <w:rPr>
                <w:rFonts w:hint="eastAsia" w:asciiTheme="majorEastAsia" w:hAnsiTheme="majorEastAsia" w:eastAsiaTheme="majorEastAsia"/>
                <w:sz w:val="22"/>
              </w:rPr>
              <w:t>☆目的：１．生活困窮者支援に関する制度・サービスの理解</w:t>
            </w:r>
          </w:p>
          <w:p>
            <w:pPr>
              <w:spacing w:line="0" w:lineRule="atLeast"/>
              <w:ind w:firstLine="880"/>
              <w:jc w:val="left"/>
              <w:rPr>
                <w:rFonts w:asciiTheme="majorEastAsia" w:hAnsiTheme="majorEastAsia" w:eastAsiaTheme="majorEastAsia"/>
                <w:sz w:val="22"/>
              </w:rPr>
            </w:pPr>
            <w:r>
              <w:rPr>
                <w:rFonts w:hint="eastAsia" w:asciiTheme="majorEastAsia" w:hAnsiTheme="majorEastAsia" w:eastAsiaTheme="majorEastAsia"/>
                <w:sz w:val="22"/>
              </w:rPr>
              <w:t>２．関係機関のネットワーク作り</w:t>
            </w:r>
          </w:p>
          <w:p>
            <w:pPr>
              <w:spacing w:line="0" w:lineRule="atLeast"/>
              <w:ind w:firstLine="880"/>
              <w:jc w:val="left"/>
              <w:rPr>
                <w:rFonts w:asciiTheme="majorEastAsia" w:hAnsiTheme="majorEastAsia" w:eastAsiaTheme="majorEastAsia"/>
                <w:sz w:val="22"/>
              </w:rPr>
            </w:pPr>
            <w:r>
              <w:rPr>
                <w:rFonts w:hint="eastAsia" w:asciiTheme="majorEastAsia" w:hAnsiTheme="majorEastAsia" w:eastAsiaTheme="majorEastAsia"/>
                <w:sz w:val="22"/>
              </w:rPr>
              <w:t>３．事例検討など支援技術の研鑽</w:t>
            </w:r>
          </w:p>
          <w:p>
            <w:pPr>
              <w:spacing w:line="0" w:lineRule="atLeast"/>
              <w:ind w:firstLine="880"/>
              <w:rPr>
                <w:rFonts w:asciiTheme="majorEastAsia" w:hAnsiTheme="majorEastAsia" w:eastAsiaTheme="majorEastAsia"/>
                <w:sz w:val="22"/>
              </w:rPr>
            </w:pPr>
            <w:r>
              <w:rPr>
                <w:rFonts w:hint="eastAsia" w:asciiTheme="majorEastAsia" w:hAnsiTheme="majorEastAsia" w:eastAsiaTheme="majorEastAsia"/>
                <w:sz w:val="22"/>
              </w:rPr>
              <w:t>４．地域で必要な住民サービスの検討など社会資源の拡大</w:t>
            </w:r>
          </w:p>
          <w:p>
            <w:pPr>
              <w:ind w:left="1260" w:hanging="1260"/>
              <w:rPr>
                <w:rFonts w:asciiTheme="majorEastAsia" w:hAnsiTheme="majorEastAsia" w:eastAsiaTheme="majorEastAsia"/>
                <w:sz w:val="22"/>
              </w:rPr>
            </w:pPr>
            <w:r>
              <w:rPr>
                <w:rFonts w:hint="eastAsia" w:asciiTheme="majorEastAsia" w:hAnsiTheme="majorEastAsia" w:eastAsiaTheme="majorEastAsia"/>
                <w:sz w:val="22"/>
              </w:rPr>
              <w:t>☆参加対象：保健・医療</w:t>
            </w:r>
            <w:r>
              <w:rPr>
                <w:rFonts w:asciiTheme="majorEastAsia" w:hAnsiTheme="majorEastAsia" w:eastAsiaTheme="majorEastAsia"/>
                <w:sz w:val="22"/>
              </w:rPr>
              <w:t>・</w:t>
            </w:r>
            <w:r>
              <w:rPr>
                <w:rFonts w:hint="eastAsia" w:asciiTheme="majorEastAsia" w:hAnsiTheme="majorEastAsia" w:eastAsiaTheme="majorEastAsia"/>
                <w:sz w:val="22"/>
              </w:rPr>
              <w:t>福祉・</w:t>
            </w:r>
            <w:r>
              <w:rPr>
                <w:rFonts w:asciiTheme="majorEastAsia" w:hAnsiTheme="majorEastAsia" w:eastAsiaTheme="majorEastAsia"/>
                <w:sz w:val="22"/>
              </w:rPr>
              <w:t>教育・司法</w:t>
            </w:r>
            <w:r>
              <w:rPr>
                <w:rFonts w:hint="eastAsia" w:asciiTheme="majorEastAsia" w:hAnsiTheme="majorEastAsia" w:eastAsiaTheme="majorEastAsia"/>
                <w:sz w:val="22"/>
              </w:rPr>
              <w:t>など</w:t>
            </w:r>
            <w:r>
              <w:rPr>
                <w:rFonts w:asciiTheme="majorEastAsia" w:hAnsiTheme="majorEastAsia" w:eastAsiaTheme="majorEastAsia"/>
                <w:sz w:val="22"/>
              </w:rPr>
              <w:t>の</w:t>
            </w:r>
            <w:r>
              <w:rPr>
                <w:rFonts w:hint="eastAsia" w:asciiTheme="majorEastAsia" w:hAnsiTheme="majorEastAsia" w:eastAsiaTheme="majorEastAsia"/>
                <w:sz w:val="22"/>
              </w:rPr>
              <w:t>関係者、地域住民（民生委員・住民サービスの提供グループ等）などで生活困窮者支援</w:t>
            </w:r>
            <w:r>
              <w:rPr>
                <w:rFonts w:asciiTheme="majorEastAsia" w:hAnsiTheme="majorEastAsia" w:eastAsiaTheme="majorEastAsia"/>
                <w:sz w:val="22"/>
              </w:rPr>
              <w:t>に関心のある方</w:t>
            </w:r>
          </w:p>
        </w:tc>
      </w:tr>
    </w:tbl>
    <w:p>
      <w:pPr>
        <w:rPr>
          <w:rFonts w:ascii="HG丸ｺﾞｼｯｸM-PRO" w:hAnsi="HG丸ｺﾞｼｯｸM-PRO" w:eastAsia="HG丸ｺﾞｼｯｸM-PRO"/>
          <w:sz w:val="22"/>
        </w:rPr>
      </w:pPr>
    </w:p>
    <w:p>
      <w:pPr>
        <w:rPr>
          <w:rFonts w:ascii="HG丸ｺﾞｼｯｸM-PRO" w:hAnsi="HG丸ｺﾞｼｯｸM-PRO" w:eastAsia="HG丸ｺﾞｼｯｸM-PRO"/>
          <w:sz w:val="22"/>
        </w:rPr>
      </w:pPr>
      <w:r>
        <w:rPr>
          <w:rFonts w:ascii="HG丸ｺﾞｼｯｸM-PRO" w:hAnsi="HG丸ｺﾞｼｯｸM-PRO" w:eastAsia="HG丸ｺﾞｼｯｸM-PRO"/>
          <w:sz w:val="22"/>
        </w:rPr>
        <mc:AlternateContent>
          <mc:Choice Requires="wps">
            <w:drawing>
              <wp:anchor distT="0" distB="0" distL="114300" distR="114300" simplePos="0" relativeHeight="251672576" behindDoc="0" locked="0" layoutInCell="1" allowOverlap="1">
                <wp:simplePos x="0" y="0"/>
                <wp:positionH relativeFrom="column">
                  <wp:posOffset>4109085</wp:posOffset>
                </wp:positionH>
                <wp:positionV relativeFrom="paragraph">
                  <wp:posOffset>135890</wp:posOffset>
                </wp:positionV>
                <wp:extent cx="2295525" cy="0"/>
                <wp:effectExtent l="0" t="19050" r="28575" b="19050"/>
                <wp:wrapNone/>
                <wp:docPr id="13" name="直線コネクタ 13"/>
                <wp:cNvGraphicFramePr/>
                <a:graphic xmlns:a="http://schemas.openxmlformats.org/drawingml/2006/main">
                  <a:graphicData uri="http://schemas.microsoft.com/office/word/2010/wordprocessingShape">
                    <wps:wsp>
                      <wps:cNvCnPr/>
                      <wps:spPr>
                        <a:xfrm>
                          <a:off x="0" y="0"/>
                          <a:ext cx="2295525"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3.55pt;margin-top:10.7pt;height:0pt;width:180.75pt;z-index:251672576;mso-width-relative:page;mso-height-relative:page;" filled="f" stroked="t" coordsize="21600,21600" o:gfxdata="UEsDBAoAAAAAAIdO4kAAAAAAAAAAAAAAAAAEAAAAZHJzL1BLAwQUAAAACACHTuJA2oW+/tcAAAAK&#10;AQAADwAAAGRycy9kb3ducmV2LnhtbE2PQU7DMBBF90jcwRokdtROiNIS4lSiCBZIlUrgAG48xFHt&#10;cRS7abk9rljAcmae/rxfr8/OshmnMHiSkC0EMKTO64F6CZ8fL3crYCEq0sp6QgnfGGDdXF/VqtL+&#10;RO84t7FnKYRCpSSYGMeK89AZdCos/IiUbl9+ciqmceq5ntQphTvLcyFK7tRA6YNRI24Mdof26CSo&#10;9tU87babMJN5Xt6/FQ/2kG+lvL3JxCOwiOf4B8NFP6lDk5z2/kg6MCuhLJZZQiXkWQHsAgixKoHt&#10;fze8qfn/Cs0PUEsDBBQAAAAIAIdO4kBYlWwKzgEAAGgDAAAOAAAAZHJzL2Uyb0RvYy54bWytU0uO&#10;EzEQ3SNxB8t70pmgQGilM4uJhg2CSMABKm6725J/cpl0sg1rLgCHYAESSw6TxVyDspPJDMxuRBZO&#10;uT6v/F5Vzy+31rCNjKi9a/jFaMyZdMK32nUN//jh+tmMM0zgWjDeyYbvJPLLxdMn8yHUcuJ7b1oZ&#10;GYE4rIfQ8D6lUFcVil5awJEP0lFQ+Wgh0TV2VRthIHRrqsl4/KIafGxD9EIiknd5DPJFwVdKivRO&#10;KZSJmYbT21I5YznX+awWc6i7CKHX4vQMeMQrLGhHTc9QS0jAPkX9AMpqET16lUbC28orpYUsHIjN&#10;xfgfNu97CLJwIXEwnGXC/wcr3m5WkemWZvecMweWZnTz7efNr6+H/Y/D5y+H/ffD/jejICk1BKyp&#10;4Mqt4umGYRUz7a2KNv8TIbYt6u7O6sptYoKck8mr6XQy5Uzcxqq7whAxvZbesmw03GiXiUMNmzeY&#10;qBml3qZkt/PX2pgyPOPYQOCz6csMDbRDykAi0wZiha7jDExHyylSLJDojW5zeQbC2K2vTGQbyAtS&#10;fpkptfsrLfdeAvbHvJas4+ZYnWh9jbYNn90vNo4wslxHgbK19u2u6Fb8NM7S5bR6eV/u30v13Qey&#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ahb7+1wAAAAoBAAAPAAAAAAAAAAEAIAAAACIAAABk&#10;cnMvZG93bnJldi54bWxQSwECFAAUAAAACACHTuJAWJVsCs4BAABoAwAADgAAAAAAAAABACAAAAAm&#10;AQAAZHJzL2Uyb0RvYy54bWxQSwUGAAAAAAYABgBZAQAAZgUAAAAA&#10;">
                <v:fill on="f" focussize="0,0"/>
                <v:stroke weight="2.25pt" color="#000000 [3200]" miterlimit="8" joinstyle="miter" dashstyle="dash"/>
                <v:imagedata o:title=""/>
                <o:lock v:ext="edit" aspectratio="f"/>
              </v:line>
            </w:pict>
          </mc:Fallback>
        </mc:AlternateContent>
      </w:r>
      <w:r>
        <w:rPr>
          <w:rFonts w:ascii="HG丸ｺﾞｼｯｸM-PRO" w:hAnsi="HG丸ｺﾞｼｯｸM-PRO" w:eastAsia="HG丸ｺﾞｼｯｸM-PRO"/>
          <w:sz w:val="22"/>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135890</wp:posOffset>
                </wp:positionV>
                <wp:extent cx="2047875" cy="0"/>
                <wp:effectExtent l="0" t="19050" r="9525" b="19050"/>
                <wp:wrapNone/>
                <wp:docPr id="12" name="直線コネクタ 12"/>
                <wp:cNvGraphicFramePr/>
                <a:graphic xmlns:a="http://schemas.openxmlformats.org/drawingml/2006/main">
                  <a:graphicData uri="http://schemas.microsoft.com/office/word/2010/wordprocessingShape">
                    <wps:wsp>
                      <wps:cNvCnPr/>
                      <wps:spPr>
                        <a:xfrm>
                          <a:off x="0" y="0"/>
                          <a:ext cx="2047875"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05pt;margin-top:10.7pt;height:0pt;width:161.25pt;z-index:251670528;mso-width-relative:page;mso-height-relative:page;" filled="f" stroked="t" coordsize="21600,21600" o:gfxdata="UEsDBAoAAAAAAIdO4kAAAAAAAAAAAAAAAAAEAAAAZHJzL1BLAwQUAAAACACHTuJAS7yl4NUAAAAH&#10;AQAADwAAAGRycy9kb3ducmV2LnhtbE2OwU7DMBBE70j8g7VI3FonbgU0xKlEERyQKpXQD3DjJY4a&#10;r6PYTcvfs4gD3GZnRrOvXF98LyYcYxdIQz7PQCA1wXbUath/vMweQMRkyJo+EGr4wgjr6vqqNIUN&#10;Z3rHqU6t4BGKhdHgUhoKKWPj0Js4DwMSZ59h9CbxObbSjubM476XKsvupDcd8QdnBtw4bI71yWsw&#10;9at72m03cSL3fL94W676o9pqfXuTZ48gEl7SXxl+8BkdKmY6hBPZKHoNs5yLGlS+BMHxQikWh19D&#10;VqX8z199A1BLAwQUAAAACACHTuJAufPITM0BAABoAwAADgAAAGRycy9lMm9Eb2MueG1srVNLjhMx&#10;EN0jcQfLe9I9EcNErXRmMdGwQRAJOEDFbXdb8k8uk062Yc0F4BAsQGLJYbKYa1B2MpkBdoheuO36&#10;vPJ7VZ5fb61hGxlRe9fyi0nNmXTCd9r1LX//7vbZjDNM4Dow3smW7yTy68XTJ/MxNHLqB286GRmB&#10;OGzG0PIhpdBUFYpBWsCJD9KRU/loIdEx9lUXYSR0a6ppXb+oRh+7EL2QiGRdHp18UfCVkiK9UQpl&#10;YqbldLdU1ljWdV6rxRyaPkIYtDhdA/7hFha0o6JnqCUkYB+i/gvKahE9epUmwtvKK6WFLByIzUX9&#10;B5u3AwRZuJA4GM4y4f+DFa83q8h0R72bcubAUo/uvny/+/H5sP92+PjpsP962P9k5CSlxoANJdy4&#10;VTydMKxipr1V0eY/EWLbou7urK7cJibIOK2fX82uLjkT977qITFETC+ltyxvWm60y8Shgc0rTFSM&#10;Qu9Dstn5W21MaZ5xbCTw2WWBBpohZSBRFRuIFbqeMzA9DadIsUCiN7rL6RkIY7++MZFtIA9I+TJT&#10;KvdbWK69BByOcR3tjpNjdaLxNdq2fPY42TjCyHIdBcq7te92Rbdip3aWKqfRy/Py+FyyHx7I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vKXg1QAAAAcBAAAPAAAAAAAAAAEAIAAAACIAAABkcnMv&#10;ZG93bnJldi54bWxQSwECFAAUAAAACACHTuJAufPITM0BAABoAwAADgAAAAAAAAABACAAAAAkAQAA&#10;ZHJzL2Uyb0RvYy54bWxQSwUGAAAAAAYABgBZAQAAYwUAAAAA&#10;">
                <v:fill on="f" focussize="0,0"/>
                <v:stroke weight="2.25pt" color="#000000 [3200]" miterlimit="8" joinstyle="miter" dashstyle="dash"/>
                <v:imagedata o:title=""/>
                <o:lock v:ext="edit" aspectratio="f"/>
              </v:line>
            </w:pict>
          </mc:Fallback>
        </mc:AlternateConten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pacing w:val="48"/>
          <w:kern w:val="0"/>
          <w:sz w:val="22"/>
          <w:fitText w:val="2552" w:id="0"/>
        </w:rPr>
        <w:t>＜</w:t>
      </w:r>
      <w:r>
        <w:rPr>
          <w:rFonts w:hint="eastAsia" w:ascii="HG丸ｺﾞｼｯｸM-PRO" w:hAnsi="HG丸ｺﾞｼｯｸM-PRO" w:eastAsia="HG丸ｺﾞｼｯｸM-PRO"/>
          <w:spacing w:val="48"/>
          <w:kern w:val="0"/>
          <w:sz w:val="24"/>
          <w:szCs w:val="24"/>
          <w:fitText w:val="2552" w:id="0"/>
        </w:rPr>
        <w:t>第</w:t>
      </w:r>
      <w:r>
        <w:rPr>
          <w:rFonts w:hint="eastAsia" w:ascii="HG丸ｺﾞｼｯｸM-PRO" w:hAnsi="HG丸ｺﾞｼｯｸM-PRO" w:eastAsia="HG丸ｺﾞｼｯｸM-PRO"/>
          <w:spacing w:val="48"/>
          <w:kern w:val="0"/>
          <w:sz w:val="24"/>
          <w:szCs w:val="24"/>
          <w:fitText w:val="2552" w:id="0"/>
          <w:lang w:eastAsia="ja-JP"/>
        </w:rPr>
        <w:t>６</w:t>
      </w:r>
      <w:r>
        <w:rPr>
          <w:rFonts w:hint="eastAsia" w:ascii="HG丸ｺﾞｼｯｸM-PRO" w:hAnsi="HG丸ｺﾞｼｯｸM-PRO" w:eastAsia="HG丸ｺﾞｼｯｸM-PRO"/>
          <w:spacing w:val="48"/>
          <w:kern w:val="0"/>
          <w:sz w:val="24"/>
          <w:szCs w:val="24"/>
          <w:fitText w:val="2552" w:id="0"/>
        </w:rPr>
        <w:t>回定例会</w:t>
      </w:r>
      <w:r>
        <w:rPr>
          <w:rFonts w:hint="eastAsia" w:ascii="HG丸ｺﾞｼｯｸM-PRO" w:hAnsi="HG丸ｺﾞｼｯｸM-PRO" w:eastAsia="HG丸ｺﾞｼｯｸM-PRO"/>
          <w:kern w:val="0"/>
          <w:sz w:val="22"/>
          <w:fitText w:val="2552" w:id="0"/>
        </w:rPr>
        <w:t>＞</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日時：令和</w:t>
      </w:r>
      <w:r>
        <w:rPr>
          <w:rFonts w:hint="eastAsia" w:asciiTheme="majorEastAsia" w:hAnsiTheme="majorEastAsia" w:eastAsiaTheme="majorEastAsia"/>
          <w:sz w:val="24"/>
          <w:szCs w:val="24"/>
          <w:lang w:eastAsia="ja-JP"/>
        </w:rPr>
        <w:t>２</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eastAsia="ja-JP"/>
        </w:rPr>
        <w:t>３</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eastAsia="ja-JP"/>
        </w:rPr>
        <w:t>６</w:t>
      </w:r>
      <w:r>
        <w:rPr>
          <w:rFonts w:hint="eastAsia" w:asciiTheme="majorEastAsia" w:hAnsiTheme="majorEastAsia" w:eastAsiaTheme="majorEastAsia"/>
          <w:sz w:val="24"/>
          <w:szCs w:val="24"/>
        </w:rPr>
        <w:t>日（金）１８時３０分から２０時</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場所：菅田会館　（住所）松江市菅田町２１－２　（電話）０８５２-２６-１９６４</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内容</w:t>
      </w:r>
      <w:r>
        <w:rPr>
          <w:rFonts w:hint="eastAsia" w:asciiTheme="majorEastAsia" w:hAnsiTheme="majorEastAsia" w:eastAsiaTheme="majorEastAsia"/>
          <w:sz w:val="24"/>
          <w:szCs w:val="24"/>
          <w:lang w:eastAsia="ja-JP"/>
        </w:rPr>
        <w:t>：テーマ「ケースワーク実践の振り返りから連携のあり方を考える」</w:t>
      </w:r>
      <w:r>
        <w:rPr>
          <w:rFonts w:hint="eastAsia" w:asciiTheme="majorEastAsia" w:hAnsiTheme="majorEastAsia" w:eastAsiaTheme="majorEastAsia"/>
          <w:sz w:val="24"/>
          <w:szCs w:val="24"/>
        </w:rPr>
        <w:t>　</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lang w:eastAsia="ja-JP"/>
        </w:rPr>
        <w:t>　　　話題提供者　</w:t>
      </w:r>
      <w:r>
        <w:rPr>
          <w:rFonts w:hint="eastAsia" w:asciiTheme="majorEastAsia" w:hAnsiTheme="majorEastAsia" w:eastAsiaTheme="majorEastAsia"/>
          <w:sz w:val="24"/>
          <w:szCs w:val="24"/>
        </w:rPr>
        <w:t>松江市</w:t>
      </w:r>
      <w:r>
        <w:rPr>
          <w:rFonts w:hint="eastAsia" w:asciiTheme="majorEastAsia" w:hAnsiTheme="majorEastAsia" w:eastAsiaTheme="majorEastAsia"/>
          <w:sz w:val="24"/>
          <w:szCs w:val="24"/>
          <w:lang w:eastAsia="ja-JP"/>
        </w:rPr>
        <w:t>福祉事務所　生活保護ケースワーカー</w:t>
      </w:r>
      <w:r>
        <w:rPr>
          <w:rFonts w:hint="eastAsia" w:asciiTheme="majorEastAsia" w:hAnsiTheme="majorEastAsia" w:eastAsiaTheme="majorEastAsia"/>
          <w:sz w:val="24"/>
          <w:szCs w:val="24"/>
        </w:rPr>
        <w:t>　</w:t>
      </w:r>
      <w:r>
        <w:rPr>
          <w:rFonts w:hint="eastAsia" w:asciiTheme="majorEastAsia" w:hAnsiTheme="majorEastAsia" w:eastAsiaTheme="majorEastAsia"/>
          <w:sz w:val="24"/>
          <w:szCs w:val="24"/>
          <w:lang w:eastAsia="ja-JP"/>
        </w:rPr>
        <w:t>三島陽平</w:t>
      </w:r>
      <w:r>
        <w:rPr>
          <w:rFonts w:hint="eastAsia" w:asciiTheme="majorEastAsia" w:hAnsiTheme="majorEastAsia" w:eastAsiaTheme="majorEastAsia"/>
          <w:sz w:val="24"/>
          <w:szCs w:val="24"/>
        </w:rPr>
        <w:t>氏</w:t>
      </w:r>
    </w:p>
    <w:p>
      <w:pPr>
        <w:spacing w:line="360" w:lineRule="auto"/>
        <w:jc w:val="left"/>
        <w:rPr>
          <w:rFonts w:hint="eastAsia" w:asciiTheme="majorEastAsia" w:hAnsiTheme="majorEastAsia" w:eastAsiaTheme="majorEastAsia"/>
          <w:sz w:val="24"/>
          <w:szCs w:val="24"/>
          <w:lang w:eastAsia="ja-JP"/>
        </w:rPr>
      </w:pPr>
      <w:r>
        <w:rPr>
          <w:rFonts w:hint="eastAsia" w:asciiTheme="majorEastAsia" w:hAnsiTheme="majorEastAsia" w:eastAsiaTheme="majorEastAsia"/>
          <w:sz w:val="24"/>
          <w:szCs w:val="24"/>
          <w:lang w:eastAsia="ja-JP"/>
        </w:rPr>
        <w:t>　　　話題提供とグループワークを行い</w:t>
      </w:r>
      <w:bookmarkStart w:id="0" w:name="_GoBack"/>
      <w:bookmarkEnd w:id="0"/>
      <w:r>
        <w:rPr>
          <w:rFonts w:hint="eastAsia" w:asciiTheme="majorEastAsia" w:hAnsiTheme="majorEastAsia" w:eastAsiaTheme="majorEastAsia"/>
          <w:sz w:val="24"/>
          <w:szCs w:val="24"/>
          <w:lang w:eastAsia="ja-JP"/>
        </w:rPr>
        <w:t>ます。</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参加費：２００円（資料代）</w:t>
      </w:r>
    </w:p>
    <w:p>
      <w:pPr>
        <w:spacing w:line="276" w:lineRule="auto"/>
        <w:ind w:left="1200" w:hanging="1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申し込み：</w:t>
      </w:r>
      <w:r>
        <w:rPr>
          <w:rFonts w:hint="eastAsia" w:asciiTheme="majorEastAsia" w:hAnsiTheme="majorEastAsia" w:eastAsiaTheme="majorEastAsia"/>
          <w:sz w:val="24"/>
          <w:szCs w:val="24"/>
          <w:u w:val="single"/>
          <w:lang w:eastAsia="ja-JP"/>
        </w:rPr>
        <w:t>２</w:t>
      </w:r>
      <w:r>
        <w:rPr>
          <w:rFonts w:hint="eastAsia" w:asciiTheme="majorEastAsia" w:hAnsiTheme="majorEastAsia" w:eastAsiaTheme="majorEastAsia"/>
          <w:sz w:val="24"/>
          <w:szCs w:val="24"/>
          <w:u w:val="single"/>
        </w:rPr>
        <w:t>月</w:t>
      </w:r>
      <w:r>
        <w:rPr>
          <w:rFonts w:hint="eastAsia" w:asciiTheme="majorEastAsia" w:hAnsiTheme="majorEastAsia" w:eastAsiaTheme="majorEastAsia"/>
          <w:sz w:val="24"/>
          <w:szCs w:val="24"/>
          <w:u w:val="single"/>
          <w:lang w:eastAsia="ja-JP"/>
        </w:rPr>
        <w:t>２９</w:t>
      </w:r>
      <w:r>
        <w:rPr>
          <w:rFonts w:hint="eastAsia" w:asciiTheme="majorEastAsia" w:hAnsiTheme="majorEastAsia" w:eastAsiaTheme="majorEastAsia"/>
          <w:sz w:val="24"/>
          <w:szCs w:val="24"/>
          <w:u w:val="single"/>
        </w:rPr>
        <w:t>日（</w:t>
      </w:r>
      <w:r>
        <w:rPr>
          <w:rFonts w:hint="eastAsia" w:asciiTheme="majorEastAsia" w:hAnsiTheme="majorEastAsia" w:eastAsiaTheme="majorEastAsia"/>
          <w:sz w:val="24"/>
          <w:szCs w:val="24"/>
          <w:u w:val="single"/>
          <w:lang w:eastAsia="ja-JP"/>
        </w:rPr>
        <w:t>土</w:t>
      </w:r>
      <w:r>
        <w:rPr>
          <w:rFonts w:hint="eastAsia" w:asciiTheme="majorEastAsia" w:hAnsiTheme="majorEastAsia" w:eastAsiaTheme="majorEastAsia"/>
          <w:sz w:val="24"/>
          <w:szCs w:val="24"/>
          <w:u w:val="single"/>
        </w:rPr>
        <w:t>）までに</w:t>
      </w:r>
      <w:r>
        <w:rPr>
          <w:rFonts w:hint="eastAsia" w:asciiTheme="majorEastAsia" w:hAnsiTheme="majorEastAsia" w:eastAsiaTheme="majorEastAsia"/>
          <w:sz w:val="24"/>
          <w:szCs w:val="24"/>
        </w:rPr>
        <w:t>下記申し込み欄にご記入の上FAXでお送り下さい。</w:t>
      </w:r>
    </w:p>
    <w:p>
      <w:pPr>
        <w:spacing w:line="276" w:lineRule="auto"/>
        <w:ind w:left="1200"/>
        <w:jc w:val="left"/>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※ＦＡＸ送付先：菅田会館　　山本宛　　Ｆａｘ：０８５２―２６－１９６４　　</w:t>
      </w:r>
    </w:p>
    <w:p>
      <w:pPr>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その他：駐車場に限りがありますので出来るだけ乗り合わせの上ご来場ください。</w:t>
      </w:r>
    </w:p>
    <w:p>
      <w:pPr>
        <w:jc w:val="left"/>
        <w:rPr>
          <w:rFonts w:hint="eastAsia" w:asciiTheme="majorEastAsia" w:hAnsiTheme="majorEastAsia" w:eastAsiaTheme="majorEastAsia"/>
          <w:sz w:val="24"/>
          <w:szCs w:val="24"/>
        </w:rPr>
      </w:pPr>
    </w:p>
    <w:p>
      <w:pPr>
        <w:pBdr>
          <w:top w:val="single" w:color="auto" w:sz="4" w:space="7"/>
          <w:left w:val="single" w:color="auto" w:sz="4" w:space="4"/>
          <w:bottom w:val="single" w:color="auto" w:sz="4" w:space="0"/>
          <w:right w:val="single" w:color="auto" w:sz="4" w:space="5"/>
        </w:pBdr>
        <w:jc w:val="left"/>
        <w:rPr>
          <w:rFonts w:asciiTheme="majorEastAsia" w:hAnsiTheme="majorEastAsia" w:eastAsiaTheme="majorEastAsia"/>
          <w:sz w:val="24"/>
        </w:rPr>
      </w:pPr>
      <w:r>
        <w:rPr>
          <w:rFonts w:hint="eastAsia" w:asciiTheme="majorEastAsia" w:hAnsiTheme="majorEastAsia" w:eastAsiaTheme="majorEastAsia"/>
          <w:sz w:val="24"/>
        </w:rPr>
        <w:t>＜申し込み記入欄＞</w:t>
      </w:r>
    </w:p>
    <w:p>
      <w:pPr>
        <w:pBdr>
          <w:top w:val="single" w:color="auto" w:sz="4" w:space="7"/>
          <w:left w:val="single" w:color="auto" w:sz="4" w:space="4"/>
          <w:bottom w:val="single" w:color="auto" w:sz="4" w:space="0"/>
          <w:right w:val="single" w:color="auto" w:sz="4" w:space="5"/>
        </w:pBdr>
        <w:ind w:left="220" w:hanging="220"/>
        <w:jc w:val="left"/>
        <w:rPr>
          <w:rFonts w:asciiTheme="majorEastAsia" w:hAnsiTheme="majorEastAsia" w:eastAsiaTheme="majorEastAsia"/>
          <w:sz w:val="22"/>
        </w:rPr>
      </w:pPr>
      <w:r>
        <w:rPr>
          <w:rFonts w:hint="eastAsia" w:asciiTheme="majorEastAsia" w:hAnsiTheme="majorEastAsia" w:eastAsiaTheme="majorEastAsia"/>
          <w:sz w:val="22"/>
        </w:rPr>
        <w:t>※個人情報保護（学習会で知り得た支援対象者などの個人情報について、定例会以外の場では話しません）に同意のうえ参加します。</w:t>
      </w:r>
    </w:p>
    <w:p>
      <w:pPr>
        <w:pBdr>
          <w:top w:val="single" w:color="auto" w:sz="4" w:space="7"/>
          <w:left w:val="single" w:color="auto" w:sz="4" w:space="4"/>
          <w:bottom w:val="single" w:color="auto" w:sz="4" w:space="0"/>
          <w:right w:val="single" w:color="auto" w:sz="4" w:space="5"/>
        </w:pBdr>
        <w:spacing w:line="480" w:lineRule="auto"/>
        <w:jc w:val="left"/>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参加者氏名：　　　　　　　　　　　　　　　　　　　　　　　　　　</w:t>
      </w:r>
      <w:r>
        <w:rPr>
          <w:rFonts w:hint="eastAsia" w:asciiTheme="majorEastAsia" w:hAnsiTheme="majorEastAsia" w:eastAsiaTheme="majorEastAsia"/>
          <w:sz w:val="24"/>
          <w:szCs w:val="24"/>
          <w:u w:val="single"/>
          <w:lang w:eastAsia="ja-JP"/>
        </w:rPr>
        <w:t>　　　　　　　　　</w:t>
      </w:r>
      <w:r>
        <w:rPr>
          <w:rFonts w:hint="eastAsia" w:asciiTheme="majorEastAsia" w:hAnsiTheme="majorEastAsia" w:eastAsiaTheme="majorEastAsia"/>
          <w:sz w:val="24"/>
          <w:szCs w:val="24"/>
          <w:u w:val="single"/>
        </w:rPr>
        <w:t>　</w:t>
      </w:r>
      <w:r>
        <w:rPr>
          <w:rFonts w:hint="eastAsia" w:asciiTheme="majorEastAsia" w:hAnsiTheme="majorEastAsia" w:eastAsiaTheme="majorEastAsia"/>
          <w:sz w:val="24"/>
          <w:szCs w:val="24"/>
        </w:rPr>
        <w:t>　</w:t>
      </w:r>
    </w:p>
    <w:p>
      <w:pPr>
        <w:pBdr>
          <w:top w:val="single" w:color="auto" w:sz="4" w:space="7"/>
          <w:left w:val="single" w:color="auto" w:sz="4" w:space="4"/>
          <w:bottom w:val="single" w:color="auto" w:sz="4" w:space="0"/>
          <w:right w:val="single" w:color="auto" w:sz="4" w:space="5"/>
        </w:pBdr>
        <w:ind w:left="220" w:hanging="220"/>
        <w:jc w:val="left"/>
        <w:rPr>
          <w:rFonts w:asciiTheme="majorEastAsia" w:hAnsiTheme="majorEastAsia" w:eastAsiaTheme="majorEastAsia"/>
          <w:szCs w:val="21"/>
          <w:u w:val="single"/>
        </w:rPr>
      </w:pPr>
      <w:r>
        <w:rPr>
          <w:rFonts w:hint="eastAsia" w:asciiTheme="majorEastAsia" w:hAnsiTheme="majorEastAsia" w:eastAsiaTheme="majorEastAsia"/>
          <w:sz w:val="24"/>
          <w:szCs w:val="24"/>
          <w:u w:val="single"/>
        </w:rPr>
        <w:t>所属機関・連絡先：　　　　　　　　　　　　　　　　　　　　　電話（　　　　　　　　）</w:t>
      </w:r>
    </w:p>
    <w:p>
      <w:pPr>
        <w:pBdr>
          <w:top w:val="single" w:color="auto" w:sz="4" w:space="7"/>
          <w:left w:val="single" w:color="auto" w:sz="4" w:space="4"/>
          <w:bottom w:val="single" w:color="auto" w:sz="4" w:space="0"/>
          <w:right w:val="single" w:color="auto" w:sz="4" w:space="5"/>
        </w:pBdr>
        <w:ind w:left="220" w:hanging="220"/>
        <w:jc w:val="left"/>
        <w:rPr>
          <w:rFonts w:asciiTheme="majorEastAsia" w:hAnsiTheme="majorEastAsia" w:eastAsiaTheme="majorEastAsia"/>
          <w:szCs w:val="21"/>
        </w:rPr>
      </w:pPr>
      <w:r>
        <w:rPr>
          <w:rFonts w:asciiTheme="majorEastAsia" w:hAnsiTheme="majorEastAsia" w:eastAsiaTheme="majorEastAsia"/>
          <w:sz w:val="22"/>
        </w:rPr>
        <mc:AlternateContent>
          <mc:Choice Requires="wps">
            <w:drawing>
              <wp:anchor distT="45720" distB="45720" distL="114300" distR="114300" simplePos="0" relativeHeight="251674624" behindDoc="0" locked="0" layoutInCell="1" allowOverlap="1">
                <wp:simplePos x="0" y="0"/>
                <wp:positionH relativeFrom="column">
                  <wp:posOffset>-48895</wp:posOffset>
                </wp:positionH>
                <wp:positionV relativeFrom="paragraph">
                  <wp:posOffset>458470</wp:posOffset>
                </wp:positionV>
                <wp:extent cx="6676390" cy="1404620"/>
                <wp:effectExtent l="0" t="0" r="10160" b="13970"/>
                <wp:wrapSquare wrapText="bothSides"/>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676390" cy="1404620"/>
                        </a:xfrm>
                        <a:prstGeom prst="rect">
                          <a:avLst/>
                        </a:prstGeom>
                        <a:solidFill>
                          <a:srgbClr val="FFFFFF"/>
                        </a:solidFill>
                        <a:ln w="9525">
                          <a:solidFill>
                            <a:srgbClr val="000000"/>
                          </a:solidFill>
                          <a:miter lim="800000"/>
                        </a:ln>
                      </wps:spPr>
                      <wps:txbx>
                        <w:txbxContent>
                          <w:p>
                            <w:pPr>
                              <w:rPr>
                                <w:rFonts w:ascii="HG丸ｺﾞｼｯｸM-PRO" w:hAnsi="HG丸ｺﾞｼｯｸM-PRO" w:eastAsia="HG丸ｺﾞｼｯｸM-PRO"/>
                              </w:rPr>
                            </w:pPr>
                            <w:r>
                              <w:rPr>
                                <w:rFonts w:hint="eastAsia" w:ascii="HG丸ｺﾞｼｯｸM-PRO" w:hAnsi="HG丸ｺﾞｼｯｸM-PRO" w:eastAsia="HG丸ｺﾞｼｯｸM-PRO"/>
                              </w:rPr>
                              <w:t>＜</w:t>
                            </w:r>
                            <w:r>
                              <w:rPr>
                                <w:rFonts w:ascii="HG丸ｺﾞｼｯｸM-PRO" w:hAnsi="HG丸ｺﾞｼｯｸM-PRO" w:eastAsia="HG丸ｺﾞｼｯｸM-PRO"/>
                              </w:rPr>
                              <w:t>問い合わせ＞　八雲病院居宅介護支援事業所</w:t>
                            </w:r>
                            <w:r>
                              <w:rPr>
                                <w:rFonts w:hint="eastAsia" w:ascii="HG丸ｺﾞｼｯｸM-PRO" w:hAnsi="HG丸ｺﾞｼｯｸM-PRO" w:eastAsia="HG丸ｺﾞｼｯｸM-PRO"/>
                              </w:rPr>
                              <w:t>　担当：</w:t>
                            </w:r>
                            <w:r>
                              <w:rPr>
                                <w:rFonts w:ascii="HG丸ｺﾞｼｯｸM-PRO" w:hAnsi="HG丸ｺﾞｼｯｸM-PRO" w:eastAsia="HG丸ｺﾞｼｯｸM-PRO"/>
                              </w:rPr>
                              <w:t>貝谷</w:t>
                            </w:r>
                            <w:r>
                              <w:rPr>
                                <w:rFonts w:hint="eastAsia" w:ascii="HG丸ｺﾞｼｯｸM-PRO" w:hAnsi="HG丸ｺﾞｼｯｸM-PRO" w:eastAsia="HG丸ｺﾞｼｯｸM-PRO"/>
                              </w:rPr>
                              <w:t>　　</w:t>
                            </w:r>
                            <w:r>
                              <w:rPr>
                                <w:rFonts w:ascii="HG丸ｺﾞｼｯｸM-PRO" w:hAnsi="HG丸ｺﾞｼｯｸM-PRO" w:eastAsia="HG丸ｺﾞｼｯｸM-PRO"/>
                              </w:rPr>
                              <w:t>電話</w:t>
                            </w:r>
                            <w:r>
                              <w:rPr>
                                <w:rFonts w:hint="eastAsia" w:ascii="HG丸ｺﾞｼｯｸM-PRO" w:hAnsi="HG丸ｺﾞｼｯｸM-PRO" w:eastAsia="HG丸ｺﾞｼｯｸM-PRO"/>
                              </w:rPr>
                              <w:t>：０８５２</w:t>
                            </w:r>
                            <w:r>
                              <w:rPr>
                                <w:rFonts w:ascii="HG丸ｺﾞｼｯｸM-PRO" w:hAnsi="HG丸ｺﾞｼｯｸM-PRO" w:eastAsia="HG丸ｺﾞｼｯｸM-PRO"/>
                              </w:rPr>
                              <w:t>－</w:t>
                            </w:r>
                            <w:r>
                              <w:rPr>
                                <w:rFonts w:hint="eastAsia" w:ascii="HG丸ｺﾞｼｯｸM-PRO" w:hAnsi="HG丸ｺﾞｼｯｸM-PRO" w:eastAsia="HG丸ｺﾞｼｯｸM-PRO"/>
                              </w:rPr>
                              <w:t>２３－３４５６</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テキスト ボックス 2" o:spid="_x0000_s1026" o:spt="202" type="#_x0000_t202" style="position:absolute;left:0pt;margin-left:-3.85pt;margin-top:36.1pt;height:110.6pt;width:525.7pt;mso-wrap-distance-bottom:3.6pt;mso-wrap-distance-left:9pt;mso-wrap-distance-right:9pt;mso-wrap-distance-top:3.6pt;z-index:251674624;mso-width-relative:page;mso-height-relative:margin;mso-height-percent:200;" fillcolor="#FFFFFF" filled="t" stroked="t" coordsize="21600,21600" o:gfxdata="UEsDBAoAAAAAAIdO4kAAAAAAAAAAAAAAAAAEAAAAZHJzL1BLAwQUAAAACACHTuJAXNHIXdgAAAAK&#10;AQAADwAAAGRycy9kb3ducmV2LnhtbE2PzW7CMBCE75X6DtZW6gWBQwKkTbNBKhKnnkjp3cTbJGq8&#10;Tm3z9/Y1p3KcndHMt+X6YgZxIud7ywjzWQKCuLG65xZh/7mdvoDwQbFWg2VCuJKHdfX4UKpC2zPv&#10;6FSHVsQS9oVC6EIYCyl905FRfmZH4uh9W2dUiNK1Ujt1juVmkGmSrKRRPceFTo206aj5qY8GYfVb&#10;Z5OPLz3h3XX77hqz1Jv9EvH5aZ68gQh0Cf9huOFHdKgi08EeWXsxIEzzPCYR8jQFcfOTRRYvB4T0&#10;NVuArEp5/0L1B1BLAwQUAAAACACHTuJAvj96gjACAABABAAADgAAAGRycy9lMm9Eb2MueG1srVNL&#10;jhMxEN0jcQfLe9If8pm00hkNGQUhDR9p4AButztt4baN7aQ7LCfSiENwBcSa8/RFKLszIRpgg/DC&#10;crlcz1XvVS0uu0agHTOWK5njZBRjxCRVJZebHH94v352gZF1RJZEKMlyvGcWXy6fPlm0OmOpqpUo&#10;mUEAIm3W6hzXzuksiiytWUPsSGkmwVkp0xAHptlEpSEtoDciSuN4GrXKlNooyqyF2+vBiZcBv6oY&#10;dW+ryjKHRI4hNxd2E/bC79FyQbKNIbrm9JgG+YcsGsIlfHqCuiaOoK3hv0E1nBplVeVGVDWRqipO&#10;WagBqkniR9Xc1kSzUAuQY/WJJvv/YOmb3TuDeJnjNJlhJEkDIvWH+/7uW3/3oz98Qf3ha3849Hff&#10;wUapJ6zVNoO4Ww2RrnuhOhA+FG/1jaIfLZJqVRO5YVfGqLZmpISEEx8ZnYUOONaDFO1rVcK/ZOtU&#10;AOoq03g2gR8E6CDc/iQW6xyicDmdzqbP5+Ci4EvG8XiaBjkjkj2Ea2PdS6Ya5A85NtANAZ7sbqzz&#10;6ZDs4Yn/zSrByzUXIhhmU6yEQTsCnbMOK1Tw6JmQqM3xfJJOBgb+ChGH9SeIhjsYAcGbHF+cPxLy&#10;SJjnaGDLdUV3FKBQ5R6oM2poaRhBONTKfMaohXbOsf20JYZhJF5JoH+ejMe+/4MxnsyAK2TOPcW5&#10;h0gKUDl2GA3HlQszE4jRVyDTmgcCvZ5DJsdcoU0Dr8eR8nNwbodXvwZ/+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c0chd2AAAAAoBAAAPAAAAAAAAAAEAIAAAACIAAABkcnMvZG93bnJldi54bWxQ&#10;SwECFAAUAAAACACHTuJAvj96gjACAABABAAADgAAAAAAAAABACAAAAAnAQAAZHJzL2Uyb0RvYy54&#10;bWxQSwUGAAAAAAYABgBZAQAAyQUAAAAA&#10;">
                <v:fill on="t" focussize="0,0"/>
                <v:stroke color="#000000" miterlimit="8" joinstyle="miter"/>
                <v:imagedata o:title=""/>
                <o:lock v:ext="edit" aspectratio="f"/>
                <v:textbox style="mso-fit-shape-to-text:t;">
                  <w:txbxContent>
                    <w:p>
                      <w:pPr>
                        <w:rPr>
                          <w:rFonts w:ascii="HG丸ｺﾞｼｯｸM-PRO" w:hAnsi="HG丸ｺﾞｼｯｸM-PRO" w:eastAsia="HG丸ｺﾞｼｯｸM-PRO"/>
                        </w:rPr>
                      </w:pPr>
                      <w:r>
                        <w:rPr>
                          <w:rFonts w:hint="eastAsia" w:ascii="HG丸ｺﾞｼｯｸM-PRO" w:hAnsi="HG丸ｺﾞｼｯｸM-PRO" w:eastAsia="HG丸ｺﾞｼｯｸM-PRO"/>
                        </w:rPr>
                        <w:t>＜</w:t>
                      </w:r>
                      <w:r>
                        <w:rPr>
                          <w:rFonts w:ascii="HG丸ｺﾞｼｯｸM-PRO" w:hAnsi="HG丸ｺﾞｼｯｸM-PRO" w:eastAsia="HG丸ｺﾞｼｯｸM-PRO"/>
                        </w:rPr>
                        <w:t>問い合わせ＞　八雲病院居宅介護支援事業所</w:t>
                      </w:r>
                      <w:r>
                        <w:rPr>
                          <w:rFonts w:hint="eastAsia" w:ascii="HG丸ｺﾞｼｯｸM-PRO" w:hAnsi="HG丸ｺﾞｼｯｸM-PRO" w:eastAsia="HG丸ｺﾞｼｯｸM-PRO"/>
                        </w:rPr>
                        <w:t>　担当：</w:t>
                      </w:r>
                      <w:r>
                        <w:rPr>
                          <w:rFonts w:ascii="HG丸ｺﾞｼｯｸM-PRO" w:hAnsi="HG丸ｺﾞｼｯｸM-PRO" w:eastAsia="HG丸ｺﾞｼｯｸM-PRO"/>
                        </w:rPr>
                        <w:t>貝谷</w:t>
                      </w:r>
                      <w:r>
                        <w:rPr>
                          <w:rFonts w:hint="eastAsia" w:ascii="HG丸ｺﾞｼｯｸM-PRO" w:hAnsi="HG丸ｺﾞｼｯｸM-PRO" w:eastAsia="HG丸ｺﾞｼｯｸM-PRO"/>
                        </w:rPr>
                        <w:t>　　</w:t>
                      </w:r>
                      <w:r>
                        <w:rPr>
                          <w:rFonts w:ascii="HG丸ｺﾞｼｯｸM-PRO" w:hAnsi="HG丸ｺﾞｼｯｸM-PRO" w:eastAsia="HG丸ｺﾞｼｯｸM-PRO"/>
                        </w:rPr>
                        <w:t>電話</w:t>
                      </w:r>
                      <w:r>
                        <w:rPr>
                          <w:rFonts w:hint="eastAsia" w:ascii="HG丸ｺﾞｼｯｸM-PRO" w:hAnsi="HG丸ｺﾞｼｯｸM-PRO" w:eastAsia="HG丸ｺﾞｼｯｸM-PRO"/>
                        </w:rPr>
                        <w:t>：０８５２</w:t>
                      </w:r>
                      <w:r>
                        <w:rPr>
                          <w:rFonts w:ascii="HG丸ｺﾞｼｯｸM-PRO" w:hAnsi="HG丸ｺﾞｼｯｸM-PRO" w:eastAsia="HG丸ｺﾞｼｯｸM-PRO"/>
                        </w:rPr>
                        <w:t>－</w:t>
                      </w:r>
                      <w:r>
                        <w:rPr>
                          <w:rFonts w:hint="eastAsia" w:ascii="HG丸ｺﾞｼｯｸM-PRO" w:hAnsi="HG丸ｺﾞｼｯｸM-PRO" w:eastAsia="HG丸ｺﾞｼｯｸM-PRO"/>
                        </w:rPr>
                        <w:t>２３－３４５６</w:t>
                      </w:r>
                    </w:p>
                  </w:txbxContent>
                </v:textbox>
                <w10:wrap type="square"/>
              </v:shape>
            </w:pict>
          </mc:Fallback>
        </mc:AlternateContent>
      </w:r>
      <w:r>
        <w:rPr>
          <w:rFonts w:hint="eastAsia" w:asciiTheme="majorEastAsia" w:hAnsiTheme="majorEastAsia" w:eastAsiaTheme="majorEastAsia"/>
          <w:sz w:val="22"/>
        </w:rPr>
        <w:t>※当日配布の参加者名簿への記載（氏名・所属先）　□可　□不可</w:t>
      </w:r>
    </w:p>
    <w:sectPr>
      <w:pgSz w:w="11906" w:h="16838"/>
      <w:pgMar w:top="851" w:right="707" w:bottom="709"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EFF" w:usb1="C000247B" w:usb2="00000009" w:usb3="00000000" w:csb0="200001FF" w:csb1="00000000"/>
  </w:font>
  <w:font w:name="HG丸ｺﾞｼｯｸM-PRO">
    <w:panose1 w:val="020F0400000000000000"/>
    <w:charset w:val="80"/>
    <w:family w:val="modern"/>
    <w:pitch w:val="default"/>
    <w:sig w:usb0="E00002FF"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E5"/>
    <w:rsid w:val="00011EE7"/>
    <w:rsid w:val="00013A0A"/>
    <w:rsid w:val="00034D67"/>
    <w:rsid w:val="000A774D"/>
    <w:rsid w:val="001E5C18"/>
    <w:rsid w:val="00215C1E"/>
    <w:rsid w:val="002522D6"/>
    <w:rsid w:val="00331AE9"/>
    <w:rsid w:val="003A5628"/>
    <w:rsid w:val="003C441B"/>
    <w:rsid w:val="003E3ED5"/>
    <w:rsid w:val="004137EB"/>
    <w:rsid w:val="0048154E"/>
    <w:rsid w:val="004823CF"/>
    <w:rsid w:val="0048707E"/>
    <w:rsid w:val="00505BE4"/>
    <w:rsid w:val="00547FE7"/>
    <w:rsid w:val="00550128"/>
    <w:rsid w:val="00592EAE"/>
    <w:rsid w:val="005C2B71"/>
    <w:rsid w:val="005F01DA"/>
    <w:rsid w:val="00624F21"/>
    <w:rsid w:val="00645856"/>
    <w:rsid w:val="0065655F"/>
    <w:rsid w:val="006735B6"/>
    <w:rsid w:val="006F53C0"/>
    <w:rsid w:val="00702223"/>
    <w:rsid w:val="00767663"/>
    <w:rsid w:val="00770CC5"/>
    <w:rsid w:val="007F1EC7"/>
    <w:rsid w:val="0081589C"/>
    <w:rsid w:val="00857F99"/>
    <w:rsid w:val="009065E5"/>
    <w:rsid w:val="009328A2"/>
    <w:rsid w:val="00941E46"/>
    <w:rsid w:val="0095198E"/>
    <w:rsid w:val="00A23967"/>
    <w:rsid w:val="00A43D61"/>
    <w:rsid w:val="00A67B9E"/>
    <w:rsid w:val="00A94437"/>
    <w:rsid w:val="00B547EA"/>
    <w:rsid w:val="00BA511D"/>
    <w:rsid w:val="00BD0FD9"/>
    <w:rsid w:val="00BD7610"/>
    <w:rsid w:val="00C2367F"/>
    <w:rsid w:val="00C40524"/>
    <w:rsid w:val="00C939D2"/>
    <w:rsid w:val="00C9416E"/>
    <w:rsid w:val="00D901AC"/>
    <w:rsid w:val="00DD4A35"/>
    <w:rsid w:val="00E140CD"/>
    <w:rsid w:val="00E24D11"/>
    <w:rsid w:val="00E56BF7"/>
    <w:rsid w:val="00E6781B"/>
    <w:rsid w:val="00EE6CF1"/>
    <w:rsid w:val="00F01F65"/>
    <w:rsid w:val="00F2353D"/>
    <w:rsid w:val="00F30C29"/>
    <w:rsid w:val="00F32781"/>
    <w:rsid w:val="00F56723"/>
    <w:rsid w:val="00F86708"/>
    <w:rsid w:val="3B6C6584"/>
    <w:rsid w:val="514D0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5"/>
    <w:semiHidden/>
    <w:unhideWhenUsed/>
    <w:uiPriority w:val="99"/>
    <w:pPr>
      <w:jc w:val="center"/>
    </w:pPr>
    <w:rPr>
      <w:rFonts w:asciiTheme="majorEastAsia" w:hAnsiTheme="majorEastAsia" w:eastAsiaTheme="majorEastAsia"/>
      <w:sz w:val="24"/>
    </w:rPr>
  </w:style>
  <w:style w:type="character" w:customStyle="1" w:styleId="5">
    <w:name w:val="記 (文字)"/>
    <w:basedOn w:val="3"/>
    <w:link w:val="2"/>
    <w:semiHidden/>
    <w:uiPriority w:val="99"/>
    <w:rPr>
      <w:rFonts w:asciiTheme="majorEastAsia" w:hAnsiTheme="majorEastAsia" w:eastAsiaTheme="majorEastAs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797</Characters>
  <Lines>6</Lines>
  <Paragraphs>1</Paragraphs>
  <TotalTime>350</TotalTime>
  <ScaleCrop>false</ScaleCrop>
  <LinksUpToDate>false</LinksUpToDate>
  <CharactersWithSpaces>935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2018-03-05T01:09:00Z</dcterms:created>
  <dc:creator>dainibyoutou</dc:creator>
  <cp:lastModifiedBy>kaitaniakira</cp:lastModifiedBy>
  <dcterms:modified xsi:type="dcterms:W3CDTF">2020-02-06T01:57:48Z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