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73" w:rsidRDefault="006D0B4E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33C75D" wp14:editId="71740F00">
                <wp:simplePos x="0" y="0"/>
                <wp:positionH relativeFrom="column">
                  <wp:posOffset>-708025</wp:posOffset>
                </wp:positionH>
                <wp:positionV relativeFrom="paragraph">
                  <wp:posOffset>-1060450</wp:posOffset>
                </wp:positionV>
                <wp:extent cx="2476500" cy="2162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90A" w:rsidRPr="005E7A2A" w:rsidRDefault="00E76FAA" w:rsidP="00851D36">
                            <w:pPr>
                              <w:spacing w:line="10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="007C7006" w:rsidRPr="005E7A2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５</w:t>
                            </w:r>
                            <w:r w:rsidR="001E390A" w:rsidRPr="005E7A2A"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回</w:t>
                            </w:r>
                          </w:p>
                          <w:p w:rsidR="001738A8" w:rsidRPr="005E7A2A" w:rsidRDefault="00217503" w:rsidP="00851D36">
                            <w:pPr>
                              <w:spacing w:line="10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糖尿病</w:t>
                            </w: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対応力向上</w:t>
                            </w:r>
                          </w:p>
                          <w:p w:rsidR="00461BBF" w:rsidRPr="005E7A2A" w:rsidRDefault="00217503" w:rsidP="00851D36">
                            <w:pPr>
                              <w:spacing w:line="10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C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5.75pt;margin-top:-83.5pt;width:195pt;height:17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" filled="f" stroked="f" strokeweight=".5pt">
                <v:textbox>
                  <w:txbxContent>
                    <w:p w:rsidR="001E390A" w:rsidRPr="005E7A2A" w:rsidRDefault="00E76FAA" w:rsidP="00851D36">
                      <w:pPr>
                        <w:spacing w:line="1060" w:lineRule="exact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E7A2A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="007C7006" w:rsidRPr="005E7A2A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40"/>
                          <w:szCs w:val="40"/>
                        </w:rPr>
                        <w:t>５</w:t>
                      </w:r>
                      <w:r w:rsidR="001E390A" w:rsidRPr="005E7A2A"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  <w:t>回</w:t>
                      </w:r>
                    </w:p>
                    <w:p w:rsidR="001738A8" w:rsidRPr="005E7A2A" w:rsidRDefault="00217503" w:rsidP="00851D36">
                      <w:pPr>
                        <w:spacing w:line="1060" w:lineRule="exact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E7A2A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40"/>
                          <w:szCs w:val="40"/>
                        </w:rPr>
                        <w:t>糖尿病</w:t>
                      </w:r>
                      <w:r w:rsidRPr="005E7A2A"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  <w:t>対応力向上</w:t>
                      </w:r>
                    </w:p>
                    <w:p w:rsidR="00461BBF" w:rsidRPr="005E7A2A" w:rsidRDefault="00217503" w:rsidP="00851D36">
                      <w:pPr>
                        <w:spacing w:line="1060" w:lineRule="exact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E7A2A"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707980" wp14:editId="51F1D8C6">
                <wp:simplePos x="0" y="0"/>
                <wp:positionH relativeFrom="column">
                  <wp:posOffset>-594360</wp:posOffset>
                </wp:positionH>
                <wp:positionV relativeFrom="paragraph">
                  <wp:posOffset>-1003300</wp:posOffset>
                </wp:positionV>
                <wp:extent cx="2228850" cy="2171700"/>
                <wp:effectExtent l="114300" t="114300" r="114300" b="1143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8850" cy="2171700"/>
                        </a:xfrm>
                        <a:prstGeom prst="ellipse">
                          <a:avLst/>
                        </a:prstGeom>
                        <a:noFill/>
                        <a:ln w="2222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40F3A" id="円/楕円 9" o:spid="_x0000_s1026" style="position:absolute;left:0;text-align:left;margin-left:-46.8pt;margin-top:-79pt;width:175.5pt;height:171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" filled="f" strokecolor="#1f4d78 [1604]" strokeweight="17.5pt">
                <v:stroke linestyle="thickThin" joinstyle="miter"/>
              </v:oval>
            </w:pict>
          </mc:Fallback>
        </mc:AlternateContent>
      </w:r>
      <w:r w:rsidR="007C142A">
        <w:rPr>
          <w:rFonts w:ascii="HGP創英角ｺﾞｼｯｸUB" w:eastAsia="HGP創英角ｺﾞｼｯｸUB" w:hAnsi="HGP創英角ｺﾞｼｯｸUB"/>
          <w:noProof/>
          <w:sz w:val="48"/>
        </w:rPr>
        <w:drawing>
          <wp:anchor distT="0" distB="0" distL="114300" distR="114300" simplePos="0" relativeHeight="251662848" behindDoc="0" locked="0" layoutInCell="1" allowOverlap="1" wp14:anchorId="46160363" wp14:editId="558CD68A">
            <wp:simplePos x="0" y="0"/>
            <wp:positionH relativeFrom="column">
              <wp:posOffset>3678555</wp:posOffset>
            </wp:positionH>
            <wp:positionV relativeFrom="paragraph">
              <wp:posOffset>-498475</wp:posOffset>
            </wp:positionV>
            <wp:extent cx="228162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425F54" w:rsidRDefault="00425F54" w:rsidP="00FB4A73">
      <w:pPr>
        <w:spacing w:line="0" w:lineRule="atLeast"/>
        <w:rPr>
          <w:rFonts w:ascii="HGP創英角ｺﾞｼｯｸUB" w:eastAsia="HGP創英角ｺﾞｼｯｸUB" w:hAnsi="HGP創英角ｺﾞｼｯｸUB"/>
          <w:sz w:val="40"/>
        </w:rPr>
      </w:pPr>
    </w:p>
    <w:p w:rsidR="005E7A2A" w:rsidRDefault="005E7A2A" w:rsidP="00FB4A73">
      <w:pPr>
        <w:spacing w:line="0" w:lineRule="atLeast"/>
        <w:rPr>
          <w:rFonts w:ascii="ＭＳ ゴシック" w:eastAsia="ＭＳ ゴシック" w:hAnsi="ＭＳ ゴシック"/>
          <w:sz w:val="40"/>
        </w:rPr>
      </w:pPr>
      <w:r w:rsidRPr="005E7A2A">
        <w:rPr>
          <w:rFonts w:ascii="ＭＳ ゴシック" w:eastAsia="ＭＳ ゴシック" w:hAnsi="ＭＳ ゴシック" w:hint="eastAsia"/>
          <w:sz w:val="40"/>
        </w:rPr>
        <w:t>インスリンの自己注射をしている方の療養生活を理解</w:t>
      </w:r>
      <w:r w:rsidR="007C142A">
        <w:rPr>
          <w:rFonts w:ascii="ＭＳ ゴシック" w:eastAsia="ＭＳ ゴシック" w:hAnsi="ＭＳ ゴシック" w:hint="eastAsia"/>
          <w:sz w:val="40"/>
        </w:rPr>
        <w:t>していただくことを目的に研修会を開催します。</w:t>
      </w:r>
    </w:p>
    <w:p w:rsidR="007C7006" w:rsidRPr="00425F54" w:rsidRDefault="007C7006" w:rsidP="00FB4A73">
      <w:pPr>
        <w:spacing w:line="0" w:lineRule="atLeast"/>
        <w:rPr>
          <w:rFonts w:ascii="HGP創英角ｺﾞｼｯｸUB" w:eastAsia="HGP創英角ｺﾞｼｯｸUB" w:hAnsi="HGP創英角ｺﾞｼｯｸUB"/>
          <w:sz w:val="40"/>
        </w:rPr>
      </w:pPr>
    </w:p>
    <w:p w:rsidR="006E2CF6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25551" wp14:editId="2A3002D5">
                <wp:simplePos x="0" y="0"/>
                <wp:positionH relativeFrom="column">
                  <wp:posOffset>-51435</wp:posOffset>
                </wp:positionH>
                <wp:positionV relativeFrom="paragraph">
                  <wp:posOffset>219074</wp:posOffset>
                </wp:positionV>
                <wp:extent cx="5876925" cy="2505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CB1" w:rsidRPr="00E76FAA" w:rsidRDefault="007D6870" w:rsidP="00E65CB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２０１９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7C700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１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7C700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２４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水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  <w:r w:rsidR="00E65CB1" w:rsidRPr="00E76FA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E65CB1" w:rsidRPr="00FB4A73" w:rsidRDefault="00E65CB1" w:rsidP="00723FD3">
                            <w:pPr>
                              <w:spacing w:line="0" w:lineRule="atLeast"/>
                              <w:ind w:firstLineChars="1100" w:firstLine="35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１９：００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:rsidR="007C7006" w:rsidRDefault="007C7006" w:rsidP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  <w:p w:rsidR="00E65CB1" w:rsidRPr="00795461" w:rsidRDefault="00E65CB1" w:rsidP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54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会　　</w:t>
                            </w:r>
                            <w:r w:rsid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場　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="00723FD3" w:rsidRPr="007954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松江赤十字病院　本館６階</w:t>
                            </w:r>
                            <w:r w:rsidRPr="007954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講堂</w:t>
                            </w:r>
                          </w:p>
                          <w:p w:rsidR="00E65CB1" w:rsidRPr="005B0ADF" w:rsidRDefault="005B0A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D6870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7C142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0ADF"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お車でお越し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の方は、会場で無料駐車券を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お渡し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5551" id="テキスト ボックス 4" o:spid="_x0000_s1027" type="#_x0000_t202" style="position:absolute;left:0;text-align:left;margin-left:-4.05pt;margin-top:17.25pt;width:462.75pt;height:1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" filled="f" stroked="f" strokeweight=".5pt">
                <v:textbox>
                  <w:txbxContent>
                    <w:p w:rsidR="00E65CB1" w:rsidRPr="00E76FAA" w:rsidRDefault="007D6870" w:rsidP="00E65CB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２０１９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7C700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１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7C700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２４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水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  <w:r w:rsidR="00E65CB1" w:rsidRPr="00E76FA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E65CB1" w:rsidRPr="00FB4A73" w:rsidRDefault="00E65CB1" w:rsidP="00723FD3">
                      <w:pPr>
                        <w:spacing w:line="0" w:lineRule="atLeast"/>
                        <w:ind w:firstLineChars="1100" w:firstLine="352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１９：００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bdr w:val="single" w:sz="4" w:space="0" w:color="auto"/>
                        </w:rPr>
                        <w:t>参加費無料</w:t>
                      </w:r>
                    </w:p>
                    <w:p w:rsidR="007C7006" w:rsidRDefault="007C7006" w:rsidP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  <w:p w:rsidR="00E65CB1" w:rsidRPr="00795461" w:rsidRDefault="00E65CB1" w:rsidP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54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会　　</w:t>
                      </w:r>
                      <w:r w:rsidR="007D687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場　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="00723FD3" w:rsidRPr="007954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松江赤十字病院　本館６階</w:t>
                      </w:r>
                      <w:r w:rsidRPr="007954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講堂</w:t>
                      </w:r>
                    </w:p>
                    <w:p w:rsidR="00E65CB1" w:rsidRPr="005B0ADF" w:rsidRDefault="005B0A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D6870">
                        <w:rPr>
                          <w:rFonts w:hint="eastAsia"/>
                        </w:rPr>
                        <w:t xml:space="preserve">　　　　　　　</w:t>
                      </w:r>
                      <w:r w:rsidR="007C142A">
                        <w:rPr>
                          <w:rFonts w:hint="eastAsia"/>
                        </w:rPr>
                        <w:t xml:space="preserve">　</w:t>
                      </w:r>
                      <w:r w:rsidRPr="005B0ADF"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お車でお越し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の方は、会場で無料駐車券を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お渡し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2348D" w:rsidRDefault="00D2348D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6E2CF6" w:rsidRDefault="00425F54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98801" wp14:editId="07438C52">
                <wp:simplePos x="0" y="0"/>
                <wp:positionH relativeFrom="column">
                  <wp:posOffset>-50800</wp:posOffset>
                </wp:positionH>
                <wp:positionV relativeFrom="paragraph">
                  <wp:posOffset>382270</wp:posOffset>
                </wp:positionV>
                <wp:extent cx="1276350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870" w:rsidRPr="007D6870" w:rsidRDefault="007D6870" w:rsidP="007D687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内　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8801" id="テキスト ボックス 6" o:spid="_x0000_s1028" type="#_x0000_t202" style="position:absolute;left:0;text-align:left;margin-left:-4pt;margin-top:30.1pt;width:100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" filled="f" stroked="f" strokeweight=".5pt">
                <v:textbox>
                  <w:txbxContent>
                    <w:p w:rsidR="007D6870" w:rsidRPr="007D6870" w:rsidRDefault="007D6870" w:rsidP="007D687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内　　容</w:t>
                      </w:r>
                    </w:p>
                  </w:txbxContent>
                </v:textbox>
              </v:shape>
            </w:pict>
          </mc:Fallback>
        </mc:AlternateContent>
      </w:r>
    </w:p>
    <w:p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E65CB1" w:rsidRDefault="007C700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674ADE" wp14:editId="05AFF57A">
                <wp:simplePos x="0" y="0"/>
                <wp:positionH relativeFrom="column">
                  <wp:posOffset>-80010</wp:posOffset>
                </wp:positionH>
                <wp:positionV relativeFrom="paragraph">
                  <wp:posOffset>61595</wp:posOffset>
                </wp:positionV>
                <wp:extent cx="6162675" cy="533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EB" w:rsidRPr="007D6870" w:rsidRDefault="007C7006" w:rsidP="005663EB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◆注射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療法（インスリン、GLP-１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誘導体）に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関して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4ADE" id="テキスト ボックス 16" o:spid="_x0000_s1029" type="#_x0000_t202" style="position:absolute;left:0;text-align:left;margin-left:-6.3pt;margin-top:4.85pt;width:485.2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" filled="f" stroked="f" strokeweight=".5pt">
                <v:textbox>
                  <w:txbxContent>
                    <w:p w:rsidR="005663EB" w:rsidRPr="007D6870" w:rsidRDefault="007C7006" w:rsidP="005663EB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◆注射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療法（インスリン、GLP-１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誘導体）に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関して</w:t>
                      </w:r>
                    </w:p>
                  </w:txbxContent>
                </v:textbox>
              </v:shape>
            </w:pict>
          </mc:Fallback>
        </mc:AlternateContent>
      </w:r>
    </w:p>
    <w:p w:rsidR="00E65CB1" w:rsidRDefault="00425F54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A9DF3" wp14:editId="24DA3AE9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5505450" cy="4286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EB" w:rsidRPr="006E2CF6" w:rsidRDefault="005663EB" w:rsidP="00795461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6E2C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講師：松江赤十病院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糖尿病・内分泌内科</w:t>
                            </w:r>
                            <w:r w:rsidRPr="006E2C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垣羽寿昭</w:t>
                            </w:r>
                            <w:r w:rsidRPr="006E2C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9DF3" id="テキスト ボックス 19" o:spid="_x0000_s1030" type="#_x0000_t202" style="position:absolute;left:0;text-align:left;margin-left:6.45pt;margin-top:10.2pt;width:4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" filled="f" stroked="f" strokeweight=".5pt">
                <v:textbox>
                  <w:txbxContent>
                    <w:p w:rsidR="005663EB" w:rsidRPr="006E2CF6" w:rsidRDefault="005663EB" w:rsidP="00795461">
                      <w:pPr>
                        <w:spacing w:line="0" w:lineRule="atLeas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6E2C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講師：松江赤十病院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糖尿病・内分泌内科</w:t>
                      </w:r>
                      <w:r w:rsidRPr="006E2C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垣羽寿昭</w:t>
                      </w:r>
                      <w:r w:rsidRPr="006E2C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</w:p>
    <w:p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:rsidR="00852C09" w:rsidRPr="00492DA4" w:rsidRDefault="00461BBF" w:rsidP="00492DA4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FB4A73">
        <w:rPr>
          <w:rFonts w:ascii="ＭＳ ゴシック" w:eastAsia="ＭＳ ゴシック" w:hAnsi="ＭＳ ゴシック" w:hint="eastAsia"/>
          <w:sz w:val="28"/>
        </w:rPr>
        <w:t>主</w:t>
      </w:r>
      <w:r w:rsidR="00FB4A7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B4A73">
        <w:rPr>
          <w:rFonts w:ascii="ＭＳ ゴシック" w:eastAsia="ＭＳ ゴシック" w:hAnsi="ＭＳ ゴシック" w:hint="eastAsia"/>
          <w:sz w:val="28"/>
        </w:rPr>
        <w:t>催：介護領域糖尿病対応力向上</w:t>
      </w:r>
      <w:r w:rsidR="00FB4A73" w:rsidRPr="00FB4A73">
        <w:rPr>
          <w:rFonts w:ascii="ＭＳ ゴシック" w:eastAsia="ＭＳ ゴシック" w:hAnsi="ＭＳ ゴシック" w:hint="eastAsia"/>
          <w:sz w:val="28"/>
        </w:rPr>
        <w:t>委員</w:t>
      </w:r>
      <w:r w:rsidR="00E3790B">
        <w:rPr>
          <w:rFonts w:ascii="ＭＳ ゴシック" w:eastAsia="ＭＳ ゴシック" w:hAnsi="ＭＳ ゴシック" w:hint="eastAsia"/>
          <w:sz w:val="28"/>
        </w:rPr>
        <w:t>会</w:t>
      </w:r>
      <w:bookmarkStart w:id="0" w:name="_GoBack"/>
      <w:bookmarkEnd w:id="0"/>
    </w:p>
    <w:sectPr w:rsidR="00852C09" w:rsidRPr="00492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BF" w:rsidRDefault="009702BF" w:rsidP="003E097F">
      <w:r>
        <w:separator/>
      </w:r>
    </w:p>
  </w:endnote>
  <w:endnote w:type="continuationSeparator" w:id="0">
    <w:p w:rsidR="009702BF" w:rsidRDefault="009702BF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BF" w:rsidRDefault="009702BF" w:rsidP="003E097F">
      <w:r>
        <w:separator/>
      </w:r>
    </w:p>
  </w:footnote>
  <w:footnote w:type="continuationSeparator" w:id="0">
    <w:p w:rsidR="009702BF" w:rsidRDefault="009702BF" w:rsidP="003E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F"/>
    <w:rsid w:val="001738A8"/>
    <w:rsid w:val="001E390A"/>
    <w:rsid w:val="00217503"/>
    <w:rsid w:val="00275E03"/>
    <w:rsid w:val="002D7455"/>
    <w:rsid w:val="003E097F"/>
    <w:rsid w:val="00425F54"/>
    <w:rsid w:val="00461BBF"/>
    <w:rsid w:val="00492DA4"/>
    <w:rsid w:val="005663EB"/>
    <w:rsid w:val="005B0ADF"/>
    <w:rsid w:val="005E7A2A"/>
    <w:rsid w:val="00610FA2"/>
    <w:rsid w:val="0061646B"/>
    <w:rsid w:val="006D0B4E"/>
    <w:rsid w:val="006E2CF6"/>
    <w:rsid w:val="00723FD3"/>
    <w:rsid w:val="00795461"/>
    <w:rsid w:val="007C142A"/>
    <w:rsid w:val="007C7006"/>
    <w:rsid w:val="007D6870"/>
    <w:rsid w:val="00851D36"/>
    <w:rsid w:val="00852C09"/>
    <w:rsid w:val="009702BF"/>
    <w:rsid w:val="00994230"/>
    <w:rsid w:val="00A615A6"/>
    <w:rsid w:val="00AA3D57"/>
    <w:rsid w:val="00AB351D"/>
    <w:rsid w:val="00BC0CBA"/>
    <w:rsid w:val="00BC71E2"/>
    <w:rsid w:val="00C9600A"/>
    <w:rsid w:val="00CC1065"/>
    <w:rsid w:val="00D2348D"/>
    <w:rsid w:val="00E3790B"/>
    <w:rsid w:val="00E65CB1"/>
    <w:rsid w:val="00E76FAA"/>
    <w:rsid w:val="00EB50AE"/>
    <w:rsid w:val="00F43B05"/>
    <w:rsid w:val="00FB4A73"/>
    <w:rsid w:val="00FF150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FEF32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363B-A87F-4F8A-8D5A-15EA943C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user</cp:lastModifiedBy>
  <cp:revision>3</cp:revision>
  <cp:lastPrinted>2017-06-07T03:19:00Z</cp:lastPrinted>
  <dcterms:created xsi:type="dcterms:W3CDTF">2018-12-24T23:47:00Z</dcterms:created>
  <dcterms:modified xsi:type="dcterms:W3CDTF">2018-12-24T23:59:00Z</dcterms:modified>
</cp:coreProperties>
</file>